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E3154" w14:textId="013F3B6F" w:rsidR="00B417D3" w:rsidRDefault="009F32BD" w:rsidP="00A04793">
      <w:pPr>
        <w:pBdr>
          <w:bottom w:val="single" w:sz="12" w:space="1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Tejasw</w:t>
      </w:r>
      <w:r w:rsidR="008C74F2">
        <w:rPr>
          <w:rFonts w:ascii="Arial" w:eastAsia="Arial" w:hAnsi="Arial" w:cs="Arial"/>
          <w:b/>
        </w:rPr>
        <w:t>i</w:t>
      </w:r>
      <w:r w:rsidR="00295349">
        <w:rPr>
          <w:rFonts w:ascii="Arial" w:eastAsia="Arial" w:hAnsi="Arial" w:cs="Arial"/>
          <w:b/>
        </w:rPr>
        <w:t xml:space="preserve"> </w:t>
      </w:r>
    </w:p>
    <w:p w14:paraId="7DC737CE" w14:textId="77777777" w:rsidR="00B417D3" w:rsidRPr="00A0479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bCs/>
          <w:u w:val="single"/>
        </w:rPr>
      </w:pPr>
    </w:p>
    <w:p w14:paraId="5EB4E74D" w14:textId="2D995032" w:rsidR="00B417D3" w:rsidRPr="00A04793" w:rsidRDefault="00A04793" w:rsidP="00A04793">
      <w:pPr>
        <w:spacing w:after="0" w:line="240" w:lineRule="auto"/>
        <w:contextualSpacing/>
        <w:rPr>
          <w:rFonts w:ascii="Arial" w:eastAsia="Arial" w:hAnsi="Arial" w:cs="Arial"/>
          <w:b/>
          <w:bCs/>
          <w:u w:val="single"/>
        </w:rPr>
      </w:pPr>
      <w:r w:rsidRPr="00A04793">
        <w:rPr>
          <w:rFonts w:ascii="Arial" w:eastAsia="Arial" w:hAnsi="Arial" w:cs="Arial"/>
          <w:b/>
          <w:bCs/>
          <w:u w:val="single"/>
        </w:rPr>
        <w:t>Professional summary:</w:t>
      </w:r>
    </w:p>
    <w:p w14:paraId="4F5FB03E" w14:textId="1E5C1C19" w:rsidR="00A04793" w:rsidRDefault="00F63DC9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Having 8+ years of experience as a </w:t>
      </w:r>
      <w:r w:rsidR="00BB7324" w:rsidRPr="00BB7324">
        <w:rPr>
          <w:rFonts w:ascii="Arial" w:eastAsia="Arial" w:hAnsi="Arial" w:cs="Arial"/>
          <w:sz w:val="20"/>
          <w:szCs w:val="20"/>
        </w:rPr>
        <w:t>Web Analytics Developer, specializing in optimizing customer journey analytics through expert implementation of Adobe Analytics and JavaScript. Successfully led tag migration for 12 Microsoft websites in a two-month timeframe, showcasing exceptional project management and stakeholder communication skills. Configured audience-based personalization strategies to deliver tailored experiences using Adobe Target. Possesses robust front-end development capabilities and a strong focus on quality assurance, aiming to leverage technical proficiency to drive impactful analytics solutions.</w:t>
      </w:r>
    </w:p>
    <w:p w14:paraId="041BB39D" w14:textId="77777777" w:rsidR="00A04793" w:rsidRDefault="00A0479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4871252B" w14:textId="77777777" w:rsidR="00BB7324" w:rsidRDefault="00BB7324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0EF00FDA" w14:textId="77777777" w:rsidR="004B2E15" w:rsidRPr="00A04793" w:rsidRDefault="004B2E15" w:rsidP="004B2E15">
      <w:pPr>
        <w:spacing w:after="0" w:line="240" w:lineRule="auto"/>
        <w:contextualSpacing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Technical Skills:</w:t>
      </w:r>
    </w:p>
    <w:tbl>
      <w:tblPr>
        <w:tblW w:w="0" w:type="auto"/>
        <w:tblInd w:w="-108" w:type="dxa"/>
        <w:tblLayout w:type="fixed"/>
        <w:tblLook w:val="06A0" w:firstRow="1" w:lastRow="0" w:firstColumn="1" w:lastColumn="0" w:noHBand="1" w:noVBand="1"/>
      </w:tblPr>
      <w:tblGrid>
        <w:gridCol w:w="3146"/>
        <w:gridCol w:w="3607"/>
      </w:tblGrid>
      <w:tr w:rsidR="00BB7324" w:rsidRPr="00BB7324" w14:paraId="3625AC60" w14:textId="77777777" w:rsidTr="00BB7324">
        <w:trPr>
          <w:trHeight w:val="300"/>
        </w:trPr>
        <w:tc>
          <w:tcPr>
            <w:tcW w:w="3146" w:type="dxa"/>
            <w:vAlign w:val="center"/>
            <w:hideMark/>
          </w:tcPr>
          <w:p w14:paraId="323D0A6E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Front-end development</w:t>
            </w:r>
          </w:p>
          <w:p w14:paraId="6AC5F03B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DevOps principles</w:t>
            </w:r>
          </w:p>
          <w:p w14:paraId="469DF235" w14:textId="3EF6C9AB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JavaScript</w:t>
            </w:r>
          </w:p>
          <w:p w14:paraId="3461AEF3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Adobe Target</w:t>
            </w:r>
          </w:p>
          <w:p w14:paraId="228175FF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Unit testing</w:t>
            </w:r>
          </w:p>
          <w:p w14:paraId="5B9889AF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AEP/CJA/AJO</w:t>
            </w:r>
          </w:p>
          <w:p w14:paraId="05E6D472" w14:textId="465BDFC6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jQuery</w:t>
            </w:r>
          </w:p>
          <w:p w14:paraId="0370D30A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AngularJS</w:t>
            </w:r>
          </w:p>
          <w:p w14:paraId="1A5CCDE6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Adobe Analytics</w:t>
            </w:r>
          </w:p>
          <w:p w14:paraId="7553AAEC" w14:textId="77777777" w:rsidR="00BB7324" w:rsidRPr="00BB7324" w:rsidRDefault="00BB7324" w:rsidP="00BB732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Tealium</w:t>
            </w:r>
          </w:p>
        </w:tc>
        <w:tc>
          <w:tcPr>
            <w:tcW w:w="3607" w:type="dxa"/>
            <w:vAlign w:val="center"/>
            <w:hideMark/>
          </w:tcPr>
          <w:p w14:paraId="25D10CAF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Google Analytics Suite 360</w:t>
            </w:r>
          </w:p>
          <w:p w14:paraId="5FE04D3F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Adobe Campaign</w:t>
            </w:r>
          </w:p>
          <w:p w14:paraId="3B004227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Dynamics CRM Campaigns</w:t>
            </w:r>
          </w:p>
          <w:p w14:paraId="13F6AAF6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MS SQL Server</w:t>
            </w:r>
          </w:p>
          <w:p w14:paraId="79095C35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MS-Access</w:t>
            </w:r>
          </w:p>
          <w:p w14:paraId="772349F9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JavaScript frameworks</w:t>
            </w:r>
          </w:p>
          <w:p w14:paraId="1FD9C4E1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Workflow automation</w:t>
            </w:r>
          </w:p>
          <w:p w14:paraId="0062A31D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Quality assurance controls</w:t>
            </w:r>
          </w:p>
          <w:p w14:paraId="63184BED" w14:textId="77777777" w:rsidR="00BB7324" w:rsidRPr="00BB7324" w:rsidRDefault="00BB7324" w:rsidP="00BB732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7324">
              <w:rPr>
                <w:rFonts w:ascii="Arial" w:eastAsia="Arial" w:hAnsi="Arial" w:cs="Arial"/>
                <w:sz w:val="20"/>
                <w:szCs w:val="20"/>
              </w:rPr>
              <w:t>HTML and CSS proficiency</w:t>
            </w:r>
          </w:p>
        </w:tc>
      </w:tr>
    </w:tbl>
    <w:p w14:paraId="4E1921A5" w14:textId="77777777" w:rsidR="004B2E15" w:rsidRDefault="004B2E15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08A16701" w14:textId="77777777" w:rsidR="004B2E15" w:rsidRDefault="004B2E15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580199F6" w14:textId="77777777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u w:val="single"/>
        </w:rPr>
        <w:t>Professional Experience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                                                                                                 </w:t>
      </w:r>
    </w:p>
    <w:p w14:paraId="507C4829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4AE925E9" w14:textId="16C66629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Client: </w:t>
      </w:r>
      <w:r w:rsidR="00BB7324" w:rsidRPr="00BB7324">
        <w:rPr>
          <w:rFonts w:ascii="Arial" w:eastAsia="Arial" w:hAnsi="Arial" w:cs="Arial"/>
          <w:b/>
        </w:rPr>
        <w:t>Horizon BCBS</w:t>
      </w:r>
      <w:r>
        <w:rPr>
          <w:rFonts w:ascii="Arial" w:eastAsia="Arial" w:hAnsi="Arial" w:cs="Arial"/>
          <w:b/>
        </w:rPr>
        <w:t xml:space="preserve"> - </w:t>
      </w:r>
      <w:r w:rsidR="00BB7324" w:rsidRPr="00BB7324">
        <w:rPr>
          <w:rFonts w:ascii="Arial" w:eastAsia="Arial" w:hAnsi="Arial" w:cs="Arial"/>
          <w:b/>
        </w:rPr>
        <w:t>Jersey City, NJ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  </w:t>
      </w:r>
      <w:r w:rsidR="00A04793">
        <w:rPr>
          <w:rFonts w:ascii="Arial" w:eastAsia="Arial" w:hAnsi="Arial" w:cs="Arial"/>
          <w:b/>
        </w:rPr>
        <w:tab/>
        <w:t xml:space="preserve"> </w:t>
      </w:r>
      <w:r w:rsidR="00BB7324">
        <w:rPr>
          <w:rFonts w:ascii="Arial" w:eastAsia="Arial" w:hAnsi="Arial" w:cs="Arial"/>
          <w:b/>
        </w:rPr>
        <w:t xml:space="preserve">  Jan</w:t>
      </w:r>
      <w:r>
        <w:rPr>
          <w:rFonts w:ascii="Arial" w:eastAsia="Arial" w:hAnsi="Arial" w:cs="Arial"/>
          <w:b/>
        </w:rPr>
        <w:t xml:space="preserve"> 202</w:t>
      </w:r>
      <w:r w:rsidR="00BB7324"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</w:rPr>
        <w:t xml:space="preserve"> – Present</w:t>
      </w:r>
    </w:p>
    <w:p w14:paraId="6D602D64" w14:textId="2E2AE76D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Role: </w:t>
      </w:r>
      <w:r w:rsidR="00BB7324" w:rsidRPr="00BB7324">
        <w:rPr>
          <w:rFonts w:ascii="Arial" w:eastAsia="Arial" w:hAnsi="Arial" w:cs="Arial"/>
          <w:b/>
        </w:rPr>
        <w:t>Web Analytics Developer</w:t>
      </w:r>
    </w:p>
    <w:p w14:paraId="1DBA35B0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3F96D4DD" w14:textId="77777777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0"/>
          <w:szCs w:val="20"/>
          <w:u w:val="single"/>
        </w:rPr>
        <w:t xml:space="preserve">Responsibilities: </w:t>
      </w:r>
    </w:p>
    <w:p w14:paraId="1AB47B5B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Implementing JavaScript Tags for in-house web analytics solution using Adobe Launch Tag Manager</w:t>
      </w:r>
    </w:p>
    <w:p w14:paraId="18ED2562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Defined technical specifications for analytics and instrumentation needed for several Microsoft website properties</w:t>
      </w:r>
    </w:p>
    <w:p w14:paraId="5CBFD37A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Created connections from Adobe Experience platform (AEP) to Customer Journey Analytics (CJA) platform</w:t>
      </w:r>
    </w:p>
    <w:p w14:paraId="4620D5F9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Designed and developed dashboards and reports in Adobe CJA and Adobe Analytics, providing real-time insights into customer behavior and journey trends.</w:t>
      </w:r>
    </w:p>
    <w:p w14:paraId="74BD8573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Conducted in-depth analysis of AA and CJA data, applying metrics, dimensions, and filters to uncover actionable insights for business stakeholders.</w:t>
      </w:r>
    </w:p>
    <w:p w14:paraId="25B57E5F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Connected Adobe Target with Adobe Analytics for advanced test analysis and data-driven decision-making.</w:t>
      </w:r>
    </w:p>
    <w:p w14:paraId="3EBDC413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Worked on SaaS-based analytics platforms for customer journey tracking and performance measurement.</w:t>
      </w:r>
    </w:p>
    <w:p w14:paraId="1117E446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Deployed Adobe Target's Automated Recommendations to enhance product discovery and engagement</w:t>
      </w:r>
    </w:p>
    <w:p w14:paraId="5C9CFCF6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Assisted in the integration of Adobe Analytics with ERP systems for enhanced business intelligence reporting.</w:t>
      </w:r>
    </w:p>
    <w:p w14:paraId="0DA157AA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Collaborated with cross-functional teams to implement SaaS solutions for marketing and customer data analytics.</w:t>
      </w:r>
    </w:p>
    <w:p w14:paraId="01ACD6A0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Designed data pipelines to connect ERP systems with business intelligence tools like Power BI and Tableau.</w:t>
      </w:r>
    </w:p>
    <w:p w14:paraId="5EB25EA3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Test and validating the tags before and after the release to check the development to work as expected</w:t>
      </w:r>
    </w:p>
    <w:p w14:paraId="7BE57AFD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Created a Best Practices Guideline Document for the development team</w:t>
      </w:r>
    </w:p>
    <w:p w14:paraId="2DAC42B5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lastRenderedPageBreak/>
        <w:t>Prebuilt the artificial intelligence (AI) and machine-learning models in Adobe Experience Platform to influence various points of the Customer Journey Analytics</w:t>
      </w:r>
    </w:p>
    <w:p w14:paraId="4487EAE7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Effectively Communicating with the Stakeholders and gathering the Business Requirements</w:t>
      </w:r>
    </w:p>
    <w:p w14:paraId="2D4B6EE5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Creating Monthly Dashboards and Ad-Hoc Analysis for the client</w:t>
      </w:r>
    </w:p>
    <w:p w14:paraId="41EA0BE7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Led data stewardship efforts within AEP Data Lake, ensuring data integrity, accuracy, and compliance for reporting and analysis.</w:t>
      </w:r>
    </w:p>
    <w:p w14:paraId="4AD7660C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Extracted metrics data to Excel by using Adobe Report Builder.</w:t>
      </w:r>
    </w:p>
    <w:p w14:paraId="4472BEFD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Developed adobe analytics report templates and distributed monthly reports to business users</w:t>
      </w:r>
    </w:p>
    <w:p w14:paraId="0115C795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Creating Tagging Spec documents for multiple scenarios and Implement tagging for Multiple Scenarios</w:t>
      </w:r>
    </w:p>
    <w:p w14:paraId="3B96402C" w14:textId="75BC9C3D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 xml:space="preserve">Created web audits, web journey's using </w:t>
      </w:r>
      <w:r w:rsidR="008C74F2" w:rsidRPr="00BB7324">
        <w:rPr>
          <w:rFonts w:ascii="Arial" w:eastAsia="Arial" w:hAnsi="Arial" w:cs="Arial"/>
          <w:color w:val="000000"/>
          <w:sz w:val="20"/>
          <w:szCs w:val="20"/>
        </w:rPr>
        <w:t>ObservePoint</w:t>
      </w:r>
    </w:p>
    <w:p w14:paraId="0E28B5CD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And created rules for each audit and journey based on requirement</w:t>
      </w:r>
    </w:p>
    <w:p w14:paraId="4AD321EF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Implemented web analytics solutions to track marketing campaign performance and optimize customer acquisition.</w:t>
      </w:r>
    </w:p>
    <w:p w14:paraId="20C9AAF6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Analyzed digital marketing metrics, including CTR, conversion rates, and user engagement, using Adobe Analytics and Google Analytics.</w:t>
      </w:r>
    </w:p>
    <w:p w14:paraId="73B070BD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Developed and managed campaign tagging strategies for paid search, display ads, and social media tracking.</w:t>
      </w:r>
    </w:p>
    <w:p w14:paraId="52E1E68A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Provided data-driven recommendations for optimizing landing pages and digital marketing funnels.</w:t>
      </w:r>
    </w:p>
    <w:p w14:paraId="3F561AEB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Analyzing the web traffic, Click tracking data and assist with reporting requests</w:t>
      </w:r>
    </w:p>
    <w:p w14:paraId="65537A97" w14:textId="77777777" w:rsidR="00BB7324" w:rsidRPr="00BB7324" w:rsidRDefault="00BB7324" w:rsidP="00BB732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Building Adobe workspace reports, dashboards, report builder, submitting data warehouse requests to help business understand and analyze the data</w:t>
      </w:r>
    </w:p>
    <w:p w14:paraId="70181DAE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391C38CF" w14:textId="677CD001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Environment: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B7324" w:rsidRPr="00BB7324">
        <w:rPr>
          <w:rFonts w:ascii="Arial" w:eastAsia="Arial" w:hAnsi="Arial" w:cs="Arial"/>
          <w:sz w:val="20"/>
          <w:szCs w:val="20"/>
        </w:rPr>
        <w:t>Adobe Launch Tag Manager, Adobe Analytics, Adobe Experience Platform (AEP), Customer Journey Analytics (CJA), Adobe Target, ERP systems, Power BI, Tableau, Excel, JavaScript, HTML, CSS.</w:t>
      </w:r>
    </w:p>
    <w:p w14:paraId="76F7A30C" w14:textId="77777777" w:rsidR="00BB7324" w:rsidRDefault="00BB7324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0ABC31DF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D1F53A" w14:textId="4BB0FD15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Client: </w:t>
      </w:r>
      <w:r w:rsidR="00BB7324" w:rsidRPr="00BB7324">
        <w:rPr>
          <w:rFonts w:ascii="Arial" w:eastAsia="Arial" w:hAnsi="Arial" w:cs="Arial"/>
          <w:b/>
        </w:rPr>
        <w:t>South</w:t>
      </w:r>
      <w:r w:rsidR="00BB7324">
        <w:rPr>
          <w:rFonts w:ascii="Arial" w:eastAsia="Arial" w:hAnsi="Arial" w:cs="Arial"/>
          <w:b/>
        </w:rPr>
        <w:t xml:space="preserve"> </w:t>
      </w:r>
      <w:r w:rsidR="00BB7324" w:rsidRPr="00BB7324">
        <w:rPr>
          <w:rFonts w:ascii="Arial" w:eastAsia="Arial" w:hAnsi="Arial" w:cs="Arial"/>
          <w:b/>
        </w:rPr>
        <w:t>East Missouri State University</w:t>
      </w:r>
      <w:r>
        <w:rPr>
          <w:rFonts w:ascii="Arial" w:eastAsia="Arial" w:hAnsi="Arial" w:cs="Arial"/>
          <w:b/>
        </w:rPr>
        <w:t xml:space="preserve"> - </w:t>
      </w:r>
      <w:r w:rsidR="00BB7324" w:rsidRPr="00BB7324">
        <w:rPr>
          <w:rFonts w:ascii="Arial" w:eastAsia="Arial" w:hAnsi="Arial" w:cs="Arial"/>
          <w:b/>
        </w:rPr>
        <w:t>Missouri, MO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 w:rsidR="00BB7324">
        <w:rPr>
          <w:rFonts w:ascii="Arial" w:eastAsia="Arial" w:hAnsi="Arial" w:cs="Arial"/>
          <w:b/>
        </w:rPr>
        <w:t>Aug</w:t>
      </w:r>
      <w:r>
        <w:rPr>
          <w:rFonts w:ascii="Arial" w:eastAsia="Arial" w:hAnsi="Arial" w:cs="Arial"/>
          <w:b/>
        </w:rPr>
        <w:t xml:space="preserve"> 20</w:t>
      </w:r>
      <w:r w:rsidR="00BB7324">
        <w:rPr>
          <w:rFonts w:ascii="Arial" w:eastAsia="Arial" w:hAnsi="Arial" w:cs="Arial"/>
          <w:b/>
        </w:rPr>
        <w:t>18</w:t>
      </w:r>
      <w:r>
        <w:rPr>
          <w:rFonts w:ascii="Arial" w:eastAsia="Arial" w:hAnsi="Arial" w:cs="Arial"/>
          <w:b/>
        </w:rPr>
        <w:t xml:space="preserve"> – </w:t>
      </w:r>
      <w:r w:rsidR="00BB7324">
        <w:rPr>
          <w:rFonts w:ascii="Arial" w:eastAsia="Arial" w:hAnsi="Arial" w:cs="Arial"/>
          <w:b/>
        </w:rPr>
        <w:t>Dec</w:t>
      </w:r>
      <w:r>
        <w:rPr>
          <w:rFonts w:ascii="Arial" w:eastAsia="Arial" w:hAnsi="Arial" w:cs="Arial"/>
          <w:b/>
        </w:rPr>
        <w:t xml:space="preserve"> 20</w:t>
      </w:r>
      <w:r w:rsidR="00BB7324">
        <w:rPr>
          <w:rFonts w:ascii="Arial" w:eastAsia="Arial" w:hAnsi="Arial" w:cs="Arial"/>
          <w:b/>
        </w:rPr>
        <w:t>19</w:t>
      </w:r>
    </w:p>
    <w:p w14:paraId="41B99B45" w14:textId="27205A0E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Role: </w:t>
      </w:r>
      <w:r w:rsidR="00BB7324" w:rsidRPr="00BB7324">
        <w:rPr>
          <w:rFonts w:ascii="Arial" w:eastAsia="Arial" w:hAnsi="Arial" w:cs="Arial"/>
          <w:b/>
        </w:rPr>
        <w:t>Graduate Assistant - Web Analytics</w:t>
      </w:r>
    </w:p>
    <w:p w14:paraId="754238B7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0886BD91" w14:textId="77777777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Responsibilities:</w:t>
      </w:r>
    </w:p>
    <w:p w14:paraId="2883E210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Implemented site / page / component level tags for traffic, conversion variables and events rules using Google tag manager for graduate school webpages</w:t>
      </w:r>
    </w:p>
    <w:p w14:paraId="66844412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Handled HTML &amp; CSS Errors, duplicate Pages error, 404 errors, and Broken Link errors, Meta Tag, Canonical Tag, and Alt Tag</w:t>
      </w:r>
    </w:p>
    <w:p w14:paraId="7B345295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 xml:space="preserve">Develop design and </w:t>
      </w:r>
      <w:proofErr w:type="spellStart"/>
      <w:r w:rsidRPr="00BB7324">
        <w:rPr>
          <w:rFonts w:ascii="Arial" w:eastAsia="Arial" w:hAnsi="Arial" w:cs="Arial"/>
          <w:color w:val="000000"/>
          <w:sz w:val="20"/>
          <w:szCs w:val="20"/>
        </w:rPr>
        <w:t>impl</w:t>
      </w:r>
      <w:proofErr w:type="spellEnd"/>
    </w:p>
    <w:p w14:paraId="21511B7C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Integrated marketing analytics with CRM tools like Salesforce and HubSpot for enhanced customer insights.</w:t>
      </w:r>
    </w:p>
    <w:p w14:paraId="3F98398A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Utilized A/B testing platforms like Adobe Target and Google Optimize to optimize digital marketing strategies. Mentation plan for the web properties</w:t>
      </w:r>
    </w:p>
    <w:p w14:paraId="4DE446A3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Responsible for capturing analytics requirements in discussions with Graduate and International Student Services teams</w:t>
      </w:r>
    </w:p>
    <w:p w14:paraId="4976BD72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Provided inputs and best practice recommendations on campaign tagging and additional on-site tracking for Google Analytics</w:t>
      </w:r>
    </w:p>
    <w:p w14:paraId="6B4E9D45" w14:textId="77777777" w:rsidR="00BB7324" w:rsidRPr="00BB7324" w:rsidRDefault="00BB7324" w:rsidP="00BB732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B7324">
        <w:rPr>
          <w:rFonts w:ascii="Arial" w:eastAsia="Arial" w:hAnsi="Arial" w:cs="Arial"/>
          <w:color w:val="000000"/>
          <w:sz w:val="20"/>
          <w:szCs w:val="20"/>
        </w:rPr>
        <w:t>Designed various practical Data Visualizations, Charts, Dashboards, Prototypes and Demos, published it in various Tableau workbooks for Analytical Projects and Data Visualization teams</w:t>
      </w:r>
    </w:p>
    <w:p w14:paraId="66D03790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0F3DE07D" w14:textId="5380435A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Environment: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BB7324" w:rsidRPr="00BB7324">
        <w:rPr>
          <w:rFonts w:ascii="Arial" w:eastAsia="Arial" w:hAnsi="Arial" w:cs="Arial"/>
          <w:sz w:val="20"/>
          <w:szCs w:val="20"/>
        </w:rPr>
        <w:t>Google Tag Manager, HTML, CSS, Google Analytics, Adobe Target, Google Optimize, Salesforce, HubSpot, Tableau.</w:t>
      </w:r>
    </w:p>
    <w:p w14:paraId="53D9D15C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664187DE" w14:textId="77777777" w:rsidR="00B417D3" w:rsidRPr="00BB7324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</w:p>
    <w:p w14:paraId="7B063A7E" w14:textId="2DC303E7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Client: </w:t>
      </w:r>
      <w:r w:rsidR="00BB7324" w:rsidRPr="00BB7324">
        <w:rPr>
          <w:rFonts w:ascii="Arial" w:eastAsia="Arial" w:hAnsi="Arial" w:cs="Arial"/>
          <w:b/>
        </w:rPr>
        <w:t>Cognizant</w:t>
      </w:r>
      <w:r w:rsidR="00BB7324">
        <w:rPr>
          <w:rFonts w:ascii="Arial" w:eastAsia="Arial" w:hAnsi="Arial" w:cs="Arial"/>
          <w:b/>
        </w:rPr>
        <w:t xml:space="preserve"> -</w:t>
      </w:r>
      <w:r>
        <w:rPr>
          <w:rFonts w:ascii="Arial" w:eastAsia="Arial" w:hAnsi="Arial" w:cs="Arial"/>
          <w:b/>
        </w:rPr>
        <w:t xml:space="preserve"> India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                </w:t>
      </w:r>
      <w:r w:rsidR="00BB7324">
        <w:rPr>
          <w:rFonts w:ascii="Arial" w:eastAsia="Arial" w:hAnsi="Arial" w:cs="Arial"/>
          <w:b/>
        </w:rPr>
        <w:tab/>
      </w:r>
      <w:r w:rsidR="00BB7324">
        <w:rPr>
          <w:rFonts w:ascii="Arial" w:eastAsia="Arial" w:hAnsi="Arial" w:cs="Arial"/>
          <w:b/>
        </w:rPr>
        <w:tab/>
      </w:r>
      <w:r w:rsidR="00BB7324">
        <w:rPr>
          <w:rFonts w:ascii="Arial" w:eastAsia="Arial" w:hAnsi="Arial" w:cs="Arial"/>
          <w:b/>
        </w:rPr>
        <w:tab/>
        <w:t>Sep</w:t>
      </w:r>
      <w:r>
        <w:rPr>
          <w:rFonts w:ascii="Arial" w:eastAsia="Arial" w:hAnsi="Arial" w:cs="Arial"/>
          <w:b/>
        </w:rPr>
        <w:t xml:space="preserve"> 201</w:t>
      </w:r>
      <w:r w:rsidR="00BB7324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 xml:space="preserve"> – </w:t>
      </w:r>
      <w:r w:rsidR="00BB7324">
        <w:rPr>
          <w:rFonts w:ascii="Arial" w:eastAsia="Arial" w:hAnsi="Arial" w:cs="Arial"/>
          <w:b/>
        </w:rPr>
        <w:t>July</w:t>
      </w:r>
      <w:r>
        <w:rPr>
          <w:rFonts w:ascii="Arial" w:eastAsia="Arial" w:hAnsi="Arial" w:cs="Arial"/>
          <w:b/>
        </w:rPr>
        <w:t xml:space="preserve"> 20</w:t>
      </w:r>
      <w:r w:rsidR="00BB7324">
        <w:rPr>
          <w:rFonts w:ascii="Arial" w:eastAsia="Arial" w:hAnsi="Arial" w:cs="Arial"/>
          <w:b/>
        </w:rPr>
        <w:t>18</w:t>
      </w:r>
    </w:p>
    <w:p w14:paraId="38FEF4BA" w14:textId="26C635FA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 xml:space="preserve">Role: </w:t>
      </w:r>
      <w:r w:rsidR="00BB7324" w:rsidRPr="00BB7324">
        <w:rPr>
          <w:rFonts w:ascii="Arial" w:eastAsia="Arial" w:hAnsi="Arial" w:cs="Arial"/>
          <w:b/>
        </w:rPr>
        <w:t>Web Analytics Developer</w:t>
      </w:r>
    </w:p>
    <w:p w14:paraId="27FF4E47" w14:textId="77777777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86AB0F2" w14:textId="77777777" w:rsidR="00B417D3" w:rsidRDefault="00295349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 xml:space="preserve">Responsibilities: </w:t>
      </w:r>
    </w:p>
    <w:p w14:paraId="0C06DB9E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Implemented Adobe Analytics &amp; Google Analytics tracking for travel booking platforms, ensuring accurate data collection for flight bookings, hotel reservations, and vacation packages.</w:t>
      </w:r>
    </w:p>
    <w:p w14:paraId="7E23FC29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Developed event-based tracking for user interactions, such as search filters, destination selection, and booking funnel tracking to optimize customer experience.</w:t>
      </w:r>
    </w:p>
    <w:p w14:paraId="458DA0D6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Developed report suites using Adobe Analytics Report builder and dashboard for customer journey and conversion metrics</w:t>
      </w:r>
    </w:p>
    <w:p w14:paraId="656019F7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Developed custom java script to enhance data layer script and capture data from DOM objects</w:t>
      </w:r>
    </w:p>
    <w:p w14:paraId="32D10BF9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Testing/QA team to debug/test the web analytics tags</w:t>
      </w:r>
    </w:p>
    <w:p w14:paraId="18C510DF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Completed performance testing in SIT and UAT environments</w:t>
      </w:r>
    </w:p>
    <w:p w14:paraId="5B250471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Integrated Adobe Launch and Google Tag Manager (GTM) to deploy and manage tracking scripts for multiple travel and lifestyle websites.</w:t>
      </w:r>
    </w:p>
    <w:p w14:paraId="36283D31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Configured eVars, props, and custom events in Adobe Analytics to track user searches, itinerary views, and cart abandonment rates.</w:t>
      </w:r>
    </w:p>
    <w:p w14:paraId="40C047FC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Developed JavaScript-based tracking solutions for dynamic pricing models, real-time availability updates, and personalized travel recommendations.</w:t>
      </w:r>
    </w:p>
    <w:p w14:paraId="2B965774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Optimized campaign tracking by setting up UTM parameters, marketing channel attribution, and cross-device tracking to measure customer acquisition and engagement across digital channels.</w:t>
      </w:r>
    </w:p>
    <w:p w14:paraId="41A5CCDD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Performed audit reports for pages in Observe Point</w:t>
      </w:r>
    </w:p>
    <w:p w14:paraId="10B11E51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Implemented new events and eVars and props as per business requirements</w:t>
      </w:r>
    </w:p>
    <w:p w14:paraId="75E4CFB5" w14:textId="77777777" w:rsidR="00BB7324" w:rsidRP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3rd party debugging tools -Adobe debugger, Omnibug, Observe Point</w:t>
      </w:r>
    </w:p>
    <w:p w14:paraId="66013B21" w14:textId="77777777" w:rsidR="00BB7324" w:rsidRDefault="00BB7324" w:rsidP="00BB73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Work closely with developer teams to define data layer taxonomy and develop a technical specification document with inherent instructions to deploy the data layer JS object and DOM objects</w:t>
      </w:r>
    </w:p>
    <w:p w14:paraId="1DC42E5A" w14:textId="77777777" w:rsid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60D9D371" w14:textId="479C1907" w:rsidR="00BB7324" w:rsidRP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Environment: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B7324">
        <w:rPr>
          <w:rFonts w:ascii="Arial" w:eastAsia="Arial" w:hAnsi="Arial" w:cs="Arial"/>
          <w:sz w:val="20"/>
          <w:szCs w:val="20"/>
        </w:rPr>
        <w:t>Adobe Analytics, Google Analytics, Adobe Launch, Google Tag Manager (GTM), Adobe Report Builder, Custom JavaScript, Adobe Debugger, Omnibug, ObservePoint, SIT/UAT environments.</w:t>
      </w:r>
    </w:p>
    <w:p w14:paraId="5F3BDD25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169FB939" w14:textId="77777777" w:rsidR="00B417D3" w:rsidRDefault="00B417D3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44FA198" w14:textId="2D419458" w:rsid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Client: </w:t>
      </w:r>
      <w:r w:rsidRPr="00BB7324">
        <w:rPr>
          <w:rFonts w:ascii="Arial" w:eastAsia="Arial" w:hAnsi="Arial" w:cs="Arial"/>
          <w:b/>
        </w:rPr>
        <w:t>Global Logic</w:t>
      </w:r>
      <w:r>
        <w:rPr>
          <w:rFonts w:ascii="Arial" w:eastAsia="Arial" w:hAnsi="Arial" w:cs="Arial"/>
          <w:b/>
        </w:rPr>
        <w:t xml:space="preserve"> - India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 xml:space="preserve">               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July 2016 – Aug 2017</w:t>
      </w:r>
    </w:p>
    <w:p w14:paraId="0DF72D59" w14:textId="5100FE64" w:rsid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 xml:space="preserve">Role: </w:t>
      </w:r>
      <w:r w:rsidRPr="00BB7324">
        <w:rPr>
          <w:rFonts w:ascii="Arial" w:eastAsia="Arial" w:hAnsi="Arial" w:cs="Arial"/>
          <w:b/>
        </w:rPr>
        <w:t>Jr. Web Analytics developer</w:t>
      </w:r>
    </w:p>
    <w:p w14:paraId="5E935CBD" w14:textId="77777777" w:rsid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56599B58" w14:textId="77777777" w:rsid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Responsibilities: </w:t>
      </w:r>
    </w:p>
    <w:p w14:paraId="7ABD8DB9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Design the implementation of Google Tag Manager (GTM) for the individual and community health groups</w:t>
      </w:r>
    </w:p>
    <w:p w14:paraId="54F2E093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Debugging the data flow to site catalyst via Tealium using Charles debugging proxy</w:t>
      </w:r>
    </w:p>
    <w:p w14:paraId="049E56AD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Set up usability tracking using GTM to understand user's click behavior to complement ad hoc UX research results and analysis</w:t>
      </w:r>
    </w:p>
    <w:p w14:paraId="496FD435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Generate analytics reports using Google Analytics Premium platform for corporate and 30+ provider sites</w:t>
      </w:r>
    </w:p>
    <w:p w14:paraId="622CD948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Building Report builder custom reports and dashboards to help business validate the data after the implementation</w:t>
      </w:r>
    </w:p>
    <w:p w14:paraId="6D988BCD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Validate the analytics data using Charles Proxy Server and Digital debugger Tool</w:t>
      </w:r>
    </w:p>
    <w:p w14:paraId="10381FDA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Auditing, prioritizing and fixing technical issues for a better indexation</w:t>
      </w:r>
    </w:p>
    <w:p w14:paraId="542AA2B8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Handled HTML &amp; CSS Errors, duplicate Pages error, 404 errors, and Broken Link errors, Meta Tag, Canonical Tag, and Alt Tag</w:t>
      </w:r>
    </w:p>
    <w:p w14:paraId="02B1535A" w14:textId="77777777" w:rsidR="00BB7324" w:rsidRPr="00BB7324" w:rsidRDefault="00BB7324" w:rsidP="00BB732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BB7324">
        <w:rPr>
          <w:rFonts w:ascii="Arial" w:eastAsia="Arial" w:hAnsi="Arial" w:cs="Arial"/>
          <w:sz w:val="20"/>
          <w:szCs w:val="20"/>
        </w:rPr>
        <w:t>Liaising with business stakeholders to deliver technical SEO</w:t>
      </w:r>
    </w:p>
    <w:p w14:paraId="63D87078" w14:textId="77777777" w:rsid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015F9732" w14:textId="0466A8DB" w:rsidR="00BB7324" w:rsidRPr="00BB7324" w:rsidRDefault="00BB7324" w:rsidP="00BB732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Environment: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B7324">
        <w:rPr>
          <w:rFonts w:ascii="Arial" w:eastAsia="Arial" w:hAnsi="Arial" w:cs="Arial"/>
          <w:sz w:val="20"/>
          <w:szCs w:val="20"/>
        </w:rPr>
        <w:t>Google Tag Manager (GTM), Tealium, Charles Debugging Proxy, Google Analytics Premium, Report Builder, Charles Proxy Server, HTML, CSS.</w:t>
      </w:r>
    </w:p>
    <w:p w14:paraId="15435CE6" w14:textId="77777777" w:rsidR="00BB7324" w:rsidRDefault="00BB7324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3F584C1D" w14:textId="77777777" w:rsidR="00BB7324" w:rsidRDefault="00BB7324" w:rsidP="00A047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B0B51D0" w14:textId="51F79122" w:rsidR="004B2E15" w:rsidRDefault="004B2E15" w:rsidP="004B2E15">
      <w:pPr>
        <w:spacing w:after="0" w:line="240" w:lineRule="auto"/>
        <w:contextualSpacing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Education</w:t>
      </w:r>
    </w:p>
    <w:p w14:paraId="52600542" w14:textId="30F79363" w:rsidR="00A04793" w:rsidRPr="00BB7324" w:rsidRDefault="00BB7324" w:rsidP="00BB732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BB7324">
        <w:rPr>
          <w:rFonts w:ascii="Arial" w:eastAsia="Arial" w:hAnsi="Arial" w:cs="Arial"/>
          <w:sz w:val="20"/>
          <w:szCs w:val="20"/>
        </w:rPr>
        <w:t>Computer applications, Southeast Missouri State University, Cape Girardeau Missouri December 2019</w:t>
      </w:r>
    </w:p>
    <w:sectPr w:rsidR="00A04793" w:rsidRPr="00BB7324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A5D8C" w14:textId="77777777" w:rsidR="00692F88" w:rsidRDefault="00692F88">
      <w:pPr>
        <w:spacing w:after="0" w:line="240" w:lineRule="auto"/>
      </w:pPr>
      <w:r>
        <w:separator/>
      </w:r>
    </w:p>
  </w:endnote>
  <w:endnote w:type="continuationSeparator" w:id="0">
    <w:p w14:paraId="189E78D3" w14:textId="77777777" w:rsidR="00692F88" w:rsidRDefault="00692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14D773A-FFDC-4B08-A80F-2056AFD43F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7F0A9F-02F9-4D91-9C96-E3E5F14679D7}"/>
    <w:embedBold r:id="rId3" w:fontKey="{E385174F-E163-4AB1-952D-36425FAF07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5A13B7-5C94-4314-90FF-1DD2724374C9}"/>
    <w:embedItalic r:id="rId5" w:fontKey="{D7F4838E-8C2B-4D2E-9B48-DA4F9E443C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D859A9-2DAE-4010-A444-254858D89D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189D0" w14:textId="77777777" w:rsidR="00692F88" w:rsidRDefault="00692F88">
      <w:pPr>
        <w:spacing w:after="0" w:line="240" w:lineRule="auto"/>
      </w:pPr>
      <w:r>
        <w:separator/>
      </w:r>
    </w:p>
  </w:footnote>
  <w:footnote w:type="continuationSeparator" w:id="0">
    <w:p w14:paraId="2DFB522A" w14:textId="77777777" w:rsidR="00692F88" w:rsidRDefault="00692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58D6" w14:textId="77777777" w:rsidR="00B417D3" w:rsidRDefault="00B417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B13BB"/>
    <w:multiLevelType w:val="multilevel"/>
    <w:tmpl w:val="3EDA7A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DA25A6"/>
    <w:multiLevelType w:val="hybridMultilevel"/>
    <w:tmpl w:val="2560581C"/>
    <w:lvl w:ilvl="0" w:tplc="C3A4EA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FC54B"/>
    <w:multiLevelType w:val="hybridMultilevel"/>
    <w:tmpl w:val="65328BF2"/>
    <w:lvl w:ilvl="0" w:tplc="3528B7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00FC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975E82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A659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3617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E3D4F93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D8693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703E9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893657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5374C"/>
    <w:multiLevelType w:val="multilevel"/>
    <w:tmpl w:val="119CCB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0422F2"/>
    <w:multiLevelType w:val="multilevel"/>
    <w:tmpl w:val="8D5C75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2A0BB7"/>
    <w:multiLevelType w:val="multilevel"/>
    <w:tmpl w:val="4BFC79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273094"/>
    <w:multiLevelType w:val="hybridMultilevel"/>
    <w:tmpl w:val="D56E850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FC8FDC"/>
    <w:multiLevelType w:val="hybridMultilevel"/>
    <w:tmpl w:val="02EA4DD4"/>
    <w:lvl w:ilvl="0" w:tplc="54D625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6E21C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5AC6BAC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343DD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B6D23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928A5B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EE1E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34141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985ECDE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9C98A2"/>
    <w:multiLevelType w:val="hybridMultilevel"/>
    <w:tmpl w:val="427E43DC"/>
    <w:lvl w:ilvl="0" w:tplc="C3A4EA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5F2581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6E2866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643C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A8DC4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540E20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6A1D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56255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2658779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F77457"/>
    <w:multiLevelType w:val="multilevel"/>
    <w:tmpl w:val="1A801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4035B2"/>
    <w:multiLevelType w:val="hybridMultilevel"/>
    <w:tmpl w:val="18D62A4C"/>
    <w:lvl w:ilvl="0" w:tplc="EDA0D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C6B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3EA5D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EC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545D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0FE1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987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2A0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158C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B1EA"/>
    <w:multiLevelType w:val="hybridMultilevel"/>
    <w:tmpl w:val="B0A0940C"/>
    <w:lvl w:ilvl="0" w:tplc="01AA3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DEDA5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D30E5A0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5435B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4A89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EB2691B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780D9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D0D75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D22A1D5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50496522">
    <w:abstractNumId w:val="9"/>
  </w:num>
  <w:num w:numId="2" w16cid:durableId="1203785163">
    <w:abstractNumId w:val="5"/>
  </w:num>
  <w:num w:numId="3" w16cid:durableId="1474758013">
    <w:abstractNumId w:val="4"/>
  </w:num>
  <w:num w:numId="4" w16cid:durableId="1711564982">
    <w:abstractNumId w:val="0"/>
  </w:num>
  <w:num w:numId="5" w16cid:durableId="817696950">
    <w:abstractNumId w:val="3"/>
  </w:num>
  <w:num w:numId="6" w16cid:durableId="1798835857">
    <w:abstractNumId w:val="2"/>
  </w:num>
  <w:num w:numId="7" w16cid:durableId="562374744">
    <w:abstractNumId w:val="10"/>
  </w:num>
  <w:num w:numId="8" w16cid:durableId="1520897179">
    <w:abstractNumId w:val="6"/>
  </w:num>
  <w:num w:numId="9" w16cid:durableId="692656981">
    <w:abstractNumId w:val="8"/>
  </w:num>
  <w:num w:numId="10" w16cid:durableId="1451776950">
    <w:abstractNumId w:val="7"/>
  </w:num>
  <w:num w:numId="11" w16cid:durableId="1903174530">
    <w:abstractNumId w:val="11"/>
  </w:num>
  <w:num w:numId="12" w16cid:durableId="562522498">
    <w:abstractNumId w:val="8"/>
  </w:num>
  <w:num w:numId="13" w16cid:durableId="2049186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7D3"/>
    <w:rsid w:val="001A3594"/>
    <w:rsid w:val="00295349"/>
    <w:rsid w:val="003974D8"/>
    <w:rsid w:val="00492D44"/>
    <w:rsid w:val="004A6F55"/>
    <w:rsid w:val="004B2E15"/>
    <w:rsid w:val="0067124C"/>
    <w:rsid w:val="00687D5A"/>
    <w:rsid w:val="00692F88"/>
    <w:rsid w:val="007D23A7"/>
    <w:rsid w:val="00864B33"/>
    <w:rsid w:val="008C74F2"/>
    <w:rsid w:val="009F32BD"/>
    <w:rsid w:val="00A04793"/>
    <w:rsid w:val="00AB2F7C"/>
    <w:rsid w:val="00AF5B21"/>
    <w:rsid w:val="00B417D3"/>
    <w:rsid w:val="00BB00A0"/>
    <w:rsid w:val="00BB7324"/>
    <w:rsid w:val="00BD40FA"/>
    <w:rsid w:val="00C34CA2"/>
    <w:rsid w:val="00EE5878"/>
    <w:rsid w:val="00F6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65A7C"/>
  <w15:docId w15:val="{BE76E239-CFA3-4C31-AE11-AB6EA7E5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B7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8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2025-04-01T19:39:00Z</dcterms:created>
  <dcterms:modified xsi:type="dcterms:W3CDTF">2025-04-01T19:39:00Z</dcterms:modified>
</cp:coreProperties>
</file>